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396FE" w14:textId="1CFFD127" w:rsidR="00992EAC" w:rsidRPr="00DE2068" w:rsidRDefault="00992EAC" w:rsidP="00DE2068">
      <w:pPr>
        <w:spacing w:after="0" w:line="240" w:lineRule="auto"/>
        <w:jc w:val="both"/>
        <w:rPr>
          <w:rFonts w:ascii="Arial" w:eastAsia="Times New Roman" w:hAnsi="Arial" w:cs="Arial"/>
          <w:b/>
          <w:bCs/>
          <w:sz w:val="16"/>
          <w:szCs w:val="16"/>
          <w:lang w:val="es-ES" w:eastAsia="es-ES" w:bidi="he-IL"/>
        </w:rPr>
      </w:pPr>
    </w:p>
    <w:p w14:paraId="4B8473E0" w14:textId="1D079113" w:rsidR="00992EAC" w:rsidRPr="00DE2068" w:rsidRDefault="00992EAC" w:rsidP="00DE2068">
      <w:pPr>
        <w:widowControl w:val="0"/>
        <w:autoSpaceDE w:val="0"/>
        <w:autoSpaceDN w:val="0"/>
        <w:spacing w:before="86" w:after="0" w:line="240" w:lineRule="auto"/>
        <w:ind w:left="2038"/>
        <w:jc w:val="both"/>
        <w:rPr>
          <w:rFonts w:ascii="Arial" w:eastAsia="Times New Roman" w:hAnsi="Arial" w:cs="Arial"/>
          <w:b/>
          <w:bCs/>
          <w:sz w:val="16"/>
          <w:szCs w:val="16"/>
          <w:lang w:val="es-ES"/>
        </w:rPr>
      </w:pPr>
      <w:r w:rsidRPr="00DE2068">
        <w:rPr>
          <w:rFonts w:ascii="Times New Roman" w:eastAsia="Times New Roman" w:hAnsi="Times New Roman" w:cs="Times New Roman"/>
          <w:noProof/>
          <w:sz w:val="16"/>
          <w:szCs w:val="16"/>
          <w:lang w:val="es-ES" w:eastAsia="es-ES" w:bidi="he-IL"/>
        </w:rPr>
        <w:drawing>
          <wp:anchor distT="0" distB="0" distL="0" distR="0" simplePos="0" relativeHeight="251658240" behindDoc="0" locked="0" layoutInCell="1" allowOverlap="1" wp14:anchorId="07BAC897" wp14:editId="63AB5CF0">
            <wp:simplePos x="0" y="0"/>
            <wp:positionH relativeFrom="page">
              <wp:posOffset>1622425</wp:posOffset>
            </wp:positionH>
            <wp:positionV relativeFrom="paragraph">
              <wp:posOffset>57785</wp:posOffset>
            </wp:positionV>
            <wp:extent cx="317500" cy="437515"/>
            <wp:effectExtent l="0" t="0" r="635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0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068">
        <w:rPr>
          <w:rFonts w:ascii="Arial" w:eastAsia="Times New Roman" w:hAnsi="Arial" w:cs="Arial"/>
          <w:b/>
          <w:bCs/>
          <w:color w:val="329898"/>
          <w:sz w:val="16"/>
          <w:szCs w:val="16"/>
          <w:lang w:val="es-ES"/>
        </w:rPr>
        <w:t>SERVICIO DE BIENESTAR DEL PERSONAL</w:t>
      </w:r>
    </w:p>
    <w:p w14:paraId="335E3DE7" w14:textId="77777777" w:rsidR="00992EAC" w:rsidRPr="00DE2068" w:rsidRDefault="00992EAC" w:rsidP="00DE2068">
      <w:pPr>
        <w:widowControl w:val="0"/>
        <w:autoSpaceDE w:val="0"/>
        <w:autoSpaceDN w:val="0"/>
        <w:spacing w:before="20" w:after="0" w:line="240" w:lineRule="auto"/>
        <w:ind w:left="2038"/>
        <w:jc w:val="both"/>
        <w:rPr>
          <w:rFonts w:ascii="Arial" w:eastAsia="Times New Roman" w:hAnsi="Arial" w:cs="Arial"/>
          <w:sz w:val="16"/>
          <w:szCs w:val="16"/>
          <w:lang w:val="es-ES"/>
        </w:rPr>
      </w:pPr>
      <w:r w:rsidRPr="00DE2068">
        <w:rPr>
          <w:rFonts w:ascii="Arial" w:eastAsia="Times New Roman" w:hAnsi="Arial" w:cs="Arial"/>
          <w:color w:val="656565"/>
          <w:sz w:val="16"/>
          <w:szCs w:val="16"/>
          <w:lang w:val="es-ES"/>
        </w:rPr>
        <w:t>DIRECCION DE DESARROLLO Y GESTION DE PERSONAS</w:t>
      </w:r>
    </w:p>
    <w:p w14:paraId="4179A57A" w14:textId="77777777" w:rsidR="00992EAC" w:rsidRPr="00992EAC" w:rsidRDefault="00992EAC" w:rsidP="00992EAC">
      <w:pPr>
        <w:spacing w:after="0" w:line="240" w:lineRule="auto"/>
        <w:jc w:val="center"/>
        <w:rPr>
          <w:rFonts w:ascii="Arial" w:eastAsia="Times New Roman" w:hAnsi="Arial" w:cs="Arial"/>
          <w:b/>
          <w:bCs/>
          <w:sz w:val="24"/>
          <w:szCs w:val="24"/>
          <w:lang w:val="es-ES" w:eastAsia="es-ES" w:bidi="he-IL"/>
        </w:rPr>
      </w:pPr>
    </w:p>
    <w:p w14:paraId="72CE1C00" w14:textId="77777777" w:rsidR="00992EAC" w:rsidRPr="00992EAC" w:rsidRDefault="00992EAC" w:rsidP="00992EAC">
      <w:pPr>
        <w:spacing w:after="0" w:line="240" w:lineRule="auto"/>
        <w:rPr>
          <w:rFonts w:ascii="Arial" w:eastAsia="Times New Roman" w:hAnsi="Arial" w:cs="Arial"/>
          <w:b/>
          <w:bCs/>
          <w:sz w:val="24"/>
          <w:szCs w:val="24"/>
          <w:lang w:val="es-ES" w:eastAsia="es-ES" w:bidi="he-IL"/>
        </w:rPr>
      </w:pPr>
    </w:p>
    <w:p w14:paraId="68150E4E" w14:textId="77777777" w:rsidR="00992EAC" w:rsidRPr="00992EAC" w:rsidRDefault="00992EAC" w:rsidP="00992EAC">
      <w:pPr>
        <w:spacing w:after="0" w:line="240" w:lineRule="auto"/>
        <w:jc w:val="center"/>
        <w:rPr>
          <w:rFonts w:ascii="Arial" w:eastAsia="Times New Roman" w:hAnsi="Arial" w:cs="Arial"/>
          <w:b/>
          <w:bCs/>
          <w:sz w:val="24"/>
          <w:szCs w:val="24"/>
          <w:lang w:val="es-ES" w:eastAsia="es-ES" w:bidi="he-IL"/>
        </w:rPr>
      </w:pPr>
    </w:p>
    <w:p w14:paraId="0AD2AC2B" w14:textId="0484A917" w:rsidR="00992EAC" w:rsidRPr="00DE2068" w:rsidRDefault="00DE2068" w:rsidP="00DE2068">
      <w:pPr>
        <w:pStyle w:val="Ttulo2"/>
        <w:jc w:val="center"/>
        <w:rPr>
          <w:sz w:val="28"/>
          <w:szCs w:val="28"/>
        </w:rPr>
      </w:pPr>
      <w:r>
        <w:rPr>
          <w:sz w:val="28"/>
          <w:szCs w:val="28"/>
        </w:rPr>
        <w:t xml:space="preserve"> </w:t>
      </w:r>
      <w:r w:rsidRPr="00DE2068">
        <w:rPr>
          <w:sz w:val="28"/>
          <w:szCs w:val="28"/>
        </w:rPr>
        <w:t>Servicio de Bienestar del Personal</w:t>
      </w:r>
    </w:p>
    <w:p w14:paraId="4F239B54" w14:textId="2F2CC876" w:rsidR="00992EAC" w:rsidRPr="00DE2068" w:rsidRDefault="00DE2068" w:rsidP="00DE2068">
      <w:pPr>
        <w:pStyle w:val="Ttulo2"/>
        <w:jc w:val="center"/>
        <w:rPr>
          <w:sz w:val="28"/>
          <w:szCs w:val="28"/>
        </w:rPr>
      </w:pPr>
      <w:r w:rsidRPr="00DE2068">
        <w:rPr>
          <w:sz w:val="28"/>
          <w:szCs w:val="28"/>
        </w:rPr>
        <w:t>UTEM.</w:t>
      </w:r>
    </w:p>
    <w:p w14:paraId="240AB7B7" w14:textId="1AAEDC33" w:rsidR="00992EAC" w:rsidRPr="00DE2068" w:rsidRDefault="00DE2068" w:rsidP="00DE2068">
      <w:pPr>
        <w:pStyle w:val="Ttulo2"/>
        <w:jc w:val="center"/>
        <w:rPr>
          <w:sz w:val="28"/>
          <w:szCs w:val="28"/>
        </w:rPr>
      </w:pPr>
      <w:r w:rsidRPr="00DE2068">
        <w:rPr>
          <w:sz w:val="28"/>
          <w:szCs w:val="28"/>
        </w:rPr>
        <w:t xml:space="preserve">Socios/as Jubilados/as. </w:t>
      </w:r>
    </w:p>
    <w:p w14:paraId="4A36A4EC" w14:textId="77777777" w:rsidR="00992EAC" w:rsidRPr="00992EAC" w:rsidRDefault="00992EAC" w:rsidP="00992EAC">
      <w:pPr>
        <w:spacing w:after="0" w:line="240" w:lineRule="auto"/>
        <w:jc w:val="center"/>
        <w:rPr>
          <w:rFonts w:ascii="Arial" w:eastAsia="Times New Roman" w:hAnsi="Arial" w:cs="Arial"/>
          <w:sz w:val="24"/>
          <w:szCs w:val="24"/>
          <w:lang w:val="es-ES" w:eastAsia="es-ES" w:bidi="he-IL"/>
        </w:rPr>
      </w:pPr>
    </w:p>
    <w:p w14:paraId="2D61C97A" w14:textId="18DD07B4" w:rsidR="00992EAC" w:rsidRPr="00F974E4" w:rsidRDefault="00992EAC" w:rsidP="00992EAC">
      <w:pPr>
        <w:spacing w:after="0" w:line="240" w:lineRule="auto"/>
        <w:jc w:val="both"/>
        <w:rPr>
          <w:rFonts w:ascii="Arial" w:eastAsia="Times New Roman" w:hAnsi="Arial" w:cs="Arial"/>
          <w:lang w:val="es-ES" w:eastAsia="es-ES" w:bidi="he-IL"/>
        </w:rPr>
      </w:pPr>
      <w:r w:rsidRPr="00F974E4">
        <w:rPr>
          <w:rFonts w:ascii="Arial" w:eastAsia="Times New Roman" w:hAnsi="Arial" w:cs="Arial"/>
          <w:lang w:val="es-ES" w:eastAsia="es-ES" w:bidi="he-IL"/>
        </w:rPr>
        <w:t>De acuerdo con lo establecido en el D.S. N.º 28 del 27 de enero de 1994 y al D.S. N.º 137 del 21 de septiembre de 1995, fíjense las normas para la incorporación al Servicio de Bienestar del Personal de las personas que jubilan siendo funcionarios de la UTEM.</w:t>
      </w:r>
    </w:p>
    <w:p w14:paraId="0100AEF9" w14:textId="77777777" w:rsidR="00DE2068" w:rsidRPr="00F974E4" w:rsidRDefault="00DE2068" w:rsidP="00992EAC">
      <w:pPr>
        <w:spacing w:after="0" w:line="240" w:lineRule="auto"/>
        <w:jc w:val="both"/>
        <w:rPr>
          <w:rFonts w:ascii="Arial" w:eastAsia="Times New Roman" w:hAnsi="Arial" w:cs="Arial"/>
          <w:lang w:val="es-ES" w:eastAsia="es-ES" w:bidi="he-IL"/>
        </w:rPr>
      </w:pPr>
    </w:p>
    <w:p w14:paraId="54C83449" w14:textId="77777777" w:rsidR="00992EAC" w:rsidRPr="00992EAC" w:rsidRDefault="00992EAC" w:rsidP="00992EAC">
      <w:pPr>
        <w:spacing w:after="0" w:line="240" w:lineRule="auto"/>
        <w:jc w:val="both"/>
        <w:rPr>
          <w:rFonts w:ascii="Arial" w:eastAsia="Times New Roman" w:hAnsi="Arial" w:cs="Arial"/>
          <w:sz w:val="24"/>
          <w:szCs w:val="24"/>
          <w:lang w:val="es-ES" w:eastAsia="es-ES" w:bidi="he-IL"/>
        </w:rPr>
      </w:pPr>
    </w:p>
    <w:p w14:paraId="1B7B1BB3" w14:textId="77777777" w:rsidR="00992EAC" w:rsidRPr="00992EAC" w:rsidRDefault="00992EAC" w:rsidP="00992EAC">
      <w:pPr>
        <w:spacing w:after="0" w:line="240" w:lineRule="auto"/>
        <w:jc w:val="both"/>
        <w:rPr>
          <w:rFonts w:ascii="Arial" w:eastAsia="Times New Roman" w:hAnsi="Arial" w:cs="Arial"/>
          <w:sz w:val="24"/>
          <w:szCs w:val="24"/>
          <w:lang w:val="es-ES" w:eastAsia="es-ES" w:bidi="he-IL"/>
        </w:rPr>
      </w:pPr>
    </w:p>
    <w:p w14:paraId="5CE2555A" w14:textId="057E8F7C" w:rsidR="00992EAC" w:rsidRPr="00992EAC" w:rsidRDefault="00992EAC" w:rsidP="00DE2068">
      <w:pPr>
        <w:pStyle w:val="Ttulo1"/>
      </w:pPr>
      <w:r w:rsidRPr="00992EAC">
        <w:t>I</w:t>
      </w:r>
      <w:r w:rsidR="00DE2068">
        <w:t xml:space="preserve">. </w:t>
      </w:r>
      <w:r w:rsidRPr="00992EAC">
        <w:t xml:space="preserve"> INCORPORACIÓN Y APORTE</w:t>
      </w:r>
    </w:p>
    <w:p w14:paraId="71F147CB" w14:textId="77777777" w:rsidR="00992EAC" w:rsidRPr="00992EAC" w:rsidRDefault="00992EAC" w:rsidP="00992EAC">
      <w:pPr>
        <w:spacing w:after="0" w:line="240" w:lineRule="auto"/>
        <w:jc w:val="center"/>
        <w:rPr>
          <w:rFonts w:ascii="Arial" w:eastAsia="Times New Roman" w:hAnsi="Arial" w:cs="Arial"/>
          <w:sz w:val="24"/>
          <w:szCs w:val="24"/>
          <w:lang w:val="es-ES" w:eastAsia="es-ES" w:bidi="he-IL"/>
        </w:rPr>
      </w:pPr>
    </w:p>
    <w:p w14:paraId="505C1861" w14:textId="77777777" w:rsidR="00992EAC" w:rsidRPr="00992EAC" w:rsidRDefault="00992EAC" w:rsidP="00992EAC">
      <w:pPr>
        <w:spacing w:after="0" w:line="240" w:lineRule="auto"/>
        <w:jc w:val="center"/>
        <w:rPr>
          <w:rFonts w:ascii="Arial" w:eastAsia="Times New Roman" w:hAnsi="Arial" w:cs="Arial"/>
          <w:sz w:val="24"/>
          <w:szCs w:val="24"/>
          <w:lang w:val="es-ES" w:eastAsia="es-ES" w:bidi="he-IL"/>
        </w:rPr>
      </w:pPr>
    </w:p>
    <w:p w14:paraId="78200EC9" w14:textId="77777777" w:rsidR="00992EAC" w:rsidRPr="00DE2068" w:rsidRDefault="00992EAC" w:rsidP="00992EAC">
      <w:pPr>
        <w:keepNext/>
        <w:spacing w:after="0" w:line="240" w:lineRule="auto"/>
        <w:jc w:val="both"/>
        <w:outlineLvl w:val="1"/>
        <w:rPr>
          <w:rFonts w:ascii="Arial" w:eastAsia="Times New Roman" w:hAnsi="Arial" w:cs="Arial"/>
          <w:b/>
          <w:bCs/>
          <w:lang w:val="es-ES" w:eastAsia="es-ES" w:bidi="he-IL"/>
        </w:rPr>
      </w:pPr>
      <w:r w:rsidRPr="00DE2068">
        <w:rPr>
          <w:rFonts w:ascii="Arial" w:eastAsia="Times New Roman" w:hAnsi="Arial" w:cs="Arial"/>
          <w:b/>
          <w:bCs/>
          <w:lang w:val="es-ES" w:eastAsia="es-ES" w:bidi="he-IL"/>
        </w:rPr>
        <w:t>ARTÍCULO 1º</w:t>
      </w:r>
    </w:p>
    <w:p w14:paraId="1DDE563F" w14:textId="77777777" w:rsidR="002958E7" w:rsidRPr="00992EAC" w:rsidRDefault="002958E7" w:rsidP="00992EAC">
      <w:pPr>
        <w:keepNext/>
        <w:spacing w:after="0" w:line="240" w:lineRule="auto"/>
        <w:jc w:val="both"/>
        <w:outlineLvl w:val="1"/>
        <w:rPr>
          <w:rFonts w:ascii="Arial" w:eastAsia="Times New Roman" w:hAnsi="Arial" w:cs="Arial"/>
          <w:b/>
          <w:bCs/>
          <w:sz w:val="24"/>
          <w:szCs w:val="24"/>
          <w:lang w:val="es-ES" w:eastAsia="es-ES" w:bidi="he-IL"/>
        </w:rPr>
      </w:pPr>
    </w:p>
    <w:p w14:paraId="00E43527" w14:textId="71C02316" w:rsidR="00992EAC" w:rsidRPr="00F974E4" w:rsidRDefault="00992EAC" w:rsidP="00992EAC">
      <w:pPr>
        <w:spacing w:after="0" w:line="240" w:lineRule="auto"/>
        <w:jc w:val="both"/>
        <w:rPr>
          <w:rFonts w:ascii="Arial" w:eastAsia="Times New Roman" w:hAnsi="Arial" w:cs="Arial"/>
          <w:lang w:val="es-ES" w:eastAsia="es-ES" w:bidi="he-IL"/>
        </w:rPr>
      </w:pPr>
      <w:r w:rsidRPr="00F974E4">
        <w:rPr>
          <w:rFonts w:ascii="Arial" w:eastAsia="Times New Roman" w:hAnsi="Arial" w:cs="Arial"/>
          <w:lang w:val="es-ES" w:eastAsia="es-ES" w:bidi="he-IL"/>
        </w:rPr>
        <w:t>Podrán incorporarse al Servicio de Bienestar del Personal las personas que hayan jubilado siendo funcionarios de la Institución.</w:t>
      </w:r>
    </w:p>
    <w:p w14:paraId="4DD7BDA8" w14:textId="3CB8A1EF" w:rsidR="00992EAC" w:rsidRDefault="00992EAC" w:rsidP="00992EAC">
      <w:pPr>
        <w:spacing w:after="0" w:line="240" w:lineRule="auto"/>
        <w:jc w:val="both"/>
        <w:rPr>
          <w:rFonts w:ascii="Arial" w:eastAsia="Times New Roman" w:hAnsi="Arial" w:cs="Arial"/>
          <w:sz w:val="24"/>
          <w:szCs w:val="24"/>
          <w:lang w:val="es-ES" w:eastAsia="es-ES" w:bidi="he-IL"/>
        </w:rPr>
      </w:pPr>
    </w:p>
    <w:p w14:paraId="12292199" w14:textId="77777777" w:rsidR="00992EAC" w:rsidRPr="00DE2068" w:rsidRDefault="00992EAC" w:rsidP="00992EAC">
      <w:pPr>
        <w:spacing w:after="0" w:line="240" w:lineRule="auto"/>
        <w:jc w:val="both"/>
        <w:rPr>
          <w:rFonts w:ascii="Arial" w:eastAsia="Times New Roman" w:hAnsi="Arial" w:cs="Arial"/>
          <w:lang w:val="es-ES" w:eastAsia="es-ES" w:bidi="he-IL"/>
        </w:rPr>
      </w:pPr>
    </w:p>
    <w:p w14:paraId="5F3E32DF" w14:textId="77777777" w:rsidR="00992EAC" w:rsidRPr="00DE2068" w:rsidRDefault="00992EAC" w:rsidP="00992EAC">
      <w:pPr>
        <w:keepNext/>
        <w:spacing w:after="0" w:line="240" w:lineRule="auto"/>
        <w:jc w:val="both"/>
        <w:outlineLvl w:val="1"/>
        <w:rPr>
          <w:rFonts w:ascii="Arial" w:eastAsia="Times New Roman" w:hAnsi="Arial" w:cs="Arial"/>
          <w:b/>
          <w:bCs/>
          <w:lang w:val="es-ES" w:eastAsia="es-ES" w:bidi="he-IL"/>
        </w:rPr>
      </w:pPr>
      <w:r w:rsidRPr="00DE2068">
        <w:rPr>
          <w:rFonts w:ascii="Arial" w:eastAsia="Times New Roman" w:hAnsi="Arial" w:cs="Arial"/>
          <w:b/>
          <w:bCs/>
          <w:lang w:val="es-ES" w:eastAsia="es-ES" w:bidi="he-IL"/>
        </w:rPr>
        <w:t>ARTÍCULO 2º</w:t>
      </w:r>
    </w:p>
    <w:p w14:paraId="73396555" w14:textId="77777777" w:rsidR="002958E7" w:rsidRPr="00992EAC" w:rsidRDefault="002958E7" w:rsidP="00992EAC">
      <w:pPr>
        <w:keepNext/>
        <w:spacing w:after="0" w:line="240" w:lineRule="auto"/>
        <w:jc w:val="both"/>
        <w:outlineLvl w:val="1"/>
        <w:rPr>
          <w:rFonts w:ascii="Arial" w:eastAsia="Times New Roman" w:hAnsi="Arial" w:cs="Arial"/>
          <w:b/>
          <w:bCs/>
          <w:sz w:val="24"/>
          <w:szCs w:val="24"/>
          <w:lang w:val="es-ES" w:eastAsia="es-ES" w:bidi="he-IL"/>
        </w:rPr>
      </w:pPr>
    </w:p>
    <w:p w14:paraId="70327E6F" w14:textId="40BDD98F" w:rsidR="00992EAC" w:rsidRPr="00F974E4" w:rsidRDefault="00992EAC" w:rsidP="00992EAC">
      <w:pPr>
        <w:spacing w:after="0" w:line="240" w:lineRule="auto"/>
        <w:jc w:val="both"/>
        <w:rPr>
          <w:rFonts w:ascii="Arial" w:eastAsia="Times New Roman" w:hAnsi="Arial" w:cs="Arial"/>
          <w:lang w:val="es-ES" w:eastAsia="es-ES" w:bidi="he-IL"/>
        </w:rPr>
      </w:pPr>
      <w:r w:rsidRPr="00F974E4">
        <w:rPr>
          <w:rFonts w:ascii="Arial" w:eastAsia="Times New Roman" w:hAnsi="Arial" w:cs="Arial"/>
          <w:lang w:val="es-ES" w:eastAsia="es-ES" w:bidi="he-IL"/>
        </w:rPr>
        <w:t>Los afiliados que dejen de ser funcionarios y deseen seguir perteneciendo al Servicio de Bienestar del Personal como jubilados, podrán manifestarlo por escrito y, desde esa oportunidad y hasta que adquieran dicha calidad, se mantendrán en suspenso sus derechos como afiliados, los que se ejercerán plenamente a contar desde la fecha a partir de la cual se conceda la jubilación, pudiendo percibir retroactivamente los beneficios que correspondan, siempre que se efectúe la cotización retroactiva por el período en que se mantuvieron en suspenso sus derechos.</w:t>
      </w:r>
    </w:p>
    <w:p w14:paraId="3DBBF84D" w14:textId="77777777" w:rsidR="00992EAC" w:rsidRPr="00F974E4" w:rsidRDefault="00992EAC" w:rsidP="00992EAC">
      <w:pPr>
        <w:spacing w:after="0" w:line="240" w:lineRule="auto"/>
        <w:ind w:firstLine="708"/>
        <w:jc w:val="both"/>
        <w:rPr>
          <w:rFonts w:ascii="Arial" w:eastAsia="Times New Roman" w:hAnsi="Arial" w:cs="Arial"/>
          <w:lang w:val="es-ES" w:eastAsia="es-ES" w:bidi="he-IL"/>
        </w:rPr>
      </w:pPr>
      <w:r w:rsidRPr="00F974E4">
        <w:rPr>
          <w:rFonts w:ascii="Arial" w:eastAsia="Times New Roman" w:hAnsi="Arial" w:cs="Arial"/>
          <w:lang w:val="es-ES" w:eastAsia="es-ES" w:bidi="he-IL"/>
        </w:rPr>
        <w:t>Para los efectos de lo dispuesto en el inciso anterior, el Servicio de Bienestar deberá solicitar al Departamento de Recursos Humanos de la Institución que le informe de inmediato el cese de funciones de sus afiliados que jubilen, a fin de requerirlos por escrito dentro de los 7 días hábiles siguientes, para que manifiesten su decisión en el formulario correspondiente.</w:t>
      </w:r>
    </w:p>
    <w:p w14:paraId="2A906A28" w14:textId="77777777" w:rsidR="00992EAC" w:rsidRPr="00992EAC" w:rsidRDefault="00992EAC" w:rsidP="00992EAC">
      <w:pPr>
        <w:spacing w:after="0" w:line="240" w:lineRule="auto"/>
        <w:jc w:val="both"/>
        <w:rPr>
          <w:rFonts w:ascii="Arial" w:eastAsia="Times New Roman" w:hAnsi="Arial" w:cs="Arial"/>
          <w:sz w:val="24"/>
          <w:szCs w:val="24"/>
          <w:lang w:val="es-ES" w:eastAsia="es-ES" w:bidi="he-IL"/>
        </w:rPr>
      </w:pPr>
    </w:p>
    <w:p w14:paraId="02D1911C" w14:textId="77777777" w:rsidR="00992EAC" w:rsidRPr="00992EAC" w:rsidRDefault="00992EAC" w:rsidP="00992EAC">
      <w:pPr>
        <w:spacing w:after="0" w:line="240" w:lineRule="auto"/>
        <w:jc w:val="both"/>
        <w:rPr>
          <w:rFonts w:ascii="Arial" w:eastAsia="Times New Roman" w:hAnsi="Arial" w:cs="Arial"/>
          <w:sz w:val="24"/>
          <w:szCs w:val="24"/>
          <w:lang w:val="es-ES" w:eastAsia="es-ES" w:bidi="he-IL"/>
        </w:rPr>
      </w:pPr>
    </w:p>
    <w:p w14:paraId="43B2B983" w14:textId="77777777" w:rsidR="00992EAC" w:rsidRPr="00DE2068" w:rsidRDefault="00992EAC" w:rsidP="00992EAC">
      <w:pPr>
        <w:keepNext/>
        <w:spacing w:after="0" w:line="240" w:lineRule="auto"/>
        <w:jc w:val="both"/>
        <w:outlineLvl w:val="1"/>
        <w:rPr>
          <w:rFonts w:ascii="Arial" w:eastAsia="Times New Roman" w:hAnsi="Arial" w:cs="Arial"/>
          <w:b/>
          <w:bCs/>
          <w:lang w:val="es-ES" w:eastAsia="es-ES" w:bidi="he-IL"/>
        </w:rPr>
      </w:pPr>
      <w:r w:rsidRPr="00DE2068">
        <w:rPr>
          <w:rFonts w:ascii="Arial" w:eastAsia="Times New Roman" w:hAnsi="Arial" w:cs="Arial"/>
          <w:b/>
          <w:bCs/>
          <w:lang w:val="es-ES" w:eastAsia="es-ES" w:bidi="he-IL"/>
        </w:rPr>
        <w:t>ARTÍCULO 3º</w:t>
      </w:r>
    </w:p>
    <w:p w14:paraId="2F70D997" w14:textId="77777777" w:rsidR="002958E7" w:rsidRPr="00992EAC" w:rsidRDefault="002958E7" w:rsidP="00992EAC">
      <w:pPr>
        <w:keepNext/>
        <w:spacing w:after="0" w:line="240" w:lineRule="auto"/>
        <w:jc w:val="both"/>
        <w:outlineLvl w:val="1"/>
        <w:rPr>
          <w:rFonts w:ascii="Arial" w:eastAsia="Times New Roman" w:hAnsi="Arial" w:cs="Arial"/>
          <w:b/>
          <w:bCs/>
          <w:sz w:val="24"/>
          <w:szCs w:val="24"/>
          <w:lang w:val="es-ES" w:eastAsia="es-ES" w:bidi="he-IL"/>
        </w:rPr>
      </w:pPr>
    </w:p>
    <w:p w14:paraId="40BE5B6C" w14:textId="08CB9FC8" w:rsidR="00992EAC" w:rsidRPr="00F974E4" w:rsidRDefault="00992EAC" w:rsidP="00992EAC">
      <w:pPr>
        <w:spacing w:after="0" w:line="240" w:lineRule="auto"/>
        <w:jc w:val="both"/>
        <w:rPr>
          <w:rFonts w:ascii="Arial" w:eastAsia="Times New Roman" w:hAnsi="Arial" w:cs="Arial"/>
          <w:lang w:val="es-ES" w:eastAsia="es-ES" w:bidi="he-IL"/>
        </w:rPr>
      </w:pPr>
      <w:r w:rsidRPr="00F974E4">
        <w:rPr>
          <w:rFonts w:ascii="Arial" w:eastAsia="Times New Roman" w:hAnsi="Arial" w:cs="Arial"/>
          <w:lang w:val="es-ES" w:eastAsia="es-ES" w:bidi="he-IL"/>
        </w:rPr>
        <w:t xml:space="preserve">El aporte mensual será del 1% de su pensión, más el aporte institucional que será de cargo del jubilado el que deberá ser ingresado en la oficina central de Bienestar a más tardar el 5º día hábil de cada mes.  </w:t>
      </w:r>
    </w:p>
    <w:p w14:paraId="2401AFC2" w14:textId="77777777" w:rsidR="00F974E4" w:rsidRPr="00F974E4" w:rsidRDefault="00F974E4" w:rsidP="00992EAC">
      <w:pPr>
        <w:spacing w:after="0" w:line="240" w:lineRule="auto"/>
        <w:jc w:val="both"/>
        <w:rPr>
          <w:rFonts w:ascii="Arial" w:eastAsia="Times New Roman" w:hAnsi="Arial" w:cs="Arial"/>
          <w:lang w:val="es-ES" w:eastAsia="es-ES" w:bidi="he-IL"/>
        </w:rPr>
      </w:pPr>
    </w:p>
    <w:p w14:paraId="076E2463" w14:textId="77777777" w:rsidR="00992EAC" w:rsidRPr="00F974E4" w:rsidRDefault="00992EAC" w:rsidP="00DE2068">
      <w:pPr>
        <w:pStyle w:val="Ttulo1"/>
        <w:rPr>
          <w:sz w:val="22"/>
          <w:szCs w:val="22"/>
        </w:rPr>
      </w:pPr>
    </w:p>
    <w:p w14:paraId="3268E618" w14:textId="77777777" w:rsidR="00F974E4" w:rsidRDefault="00F974E4" w:rsidP="00F974E4">
      <w:pPr>
        <w:rPr>
          <w:lang w:val="es-ES" w:eastAsia="es-ES" w:bidi="he-IL"/>
        </w:rPr>
      </w:pPr>
    </w:p>
    <w:p w14:paraId="57F82BC9" w14:textId="77777777" w:rsidR="00F974E4" w:rsidRPr="00DE2068" w:rsidRDefault="00F974E4" w:rsidP="00F974E4">
      <w:pPr>
        <w:widowControl w:val="0"/>
        <w:autoSpaceDE w:val="0"/>
        <w:autoSpaceDN w:val="0"/>
        <w:spacing w:before="86" w:after="0" w:line="240" w:lineRule="auto"/>
        <w:ind w:left="2038"/>
        <w:jc w:val="both"/>
        <w:rPr>
          <w:rFonts w:ascii="Arial" w:eastAsia="Times New Roman" w:hAnsi="Arial" w:cs="Arial"/>
          <w:b/>
          <w:bCs/>
          <w:sz w:val="16"/>
          <w:szCs w:val="16"/>
          <w:lang w:val="es-ES"/>
        </w:rPr>
      </w:pPr>
      <w:r w:rsidRPr="00DE2068">
        <w:rPr>
          <w:rFonts w:ascii="Times New Roman" w:eastAsia="Times New Roman" w:hAnsi="Times New Roman" w:cs="Times New Roman"/>
          <w:noProof/>
          <w:sz w:val="16"/>
          <w:szCs w:val="16"/>
          <w:lang w:val="es-ES" w:eastAsia="es-ES" w:bidi="he-IL"/>
        </w:rPr>
        <w:lastRenderedPageBreak/>
        <w:drawing>
          <wp:anchor distT="0" distB="0" distL="0" distR="0" simplePos="0" relativeHeight="251660288" behindDoc="0" locked="0" layoutInCell="1" allowOverlap="1" wp14:anchorId="390D4647" wp14:editId="4D4DD407">
            <wp:simplePos x="0" y="0"/>
            <wp:positionH relativeFrom="page">
              <wp:posOffset>1622425</wp:posOffset>
            </wp:positionH>
            <wp:positionV relativeFrom="paragraph">
              <wp:posOffset>57785</wp:posOffset>
            </wp:positionV>
            <wp:extent cx="317500" cy="437515"/>
            <wp:effectExtent l="0" t="0" r="6350" b="635"/>
            <wp:wrapNone/>
            <wp:docPr id="505042807" name="Imagen 50504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0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068">
        <w:rPr>
          <w:rFonts w:ascii="Arial" w:eastAsia="Times New Roman" w:hAnsi="Arial" w:cs="Arial"/>
          <w:b/>
          <w:bCs/>
          <w:color w:val="329898"/>
          <w:sz w:val="16"/>
          <w:szCs w:val="16"/>
          <w:lang w:val="es-ES"/>
        </w:rPr>
        <w:t>SERVICIO DE BIENESTAR DEL PERSONAL</w:t>
      </w:r>
    </w:p>
    <w:p w14:paraId="66B496E2" w14:textId="77777777" w:rsidR="00F974E4" w:rsidRPr="00DE2068" w:rsidRDefault="00F974E4" w:rsidP="00F974E4">
      <w:pPr>
        <w:widowControl w:val="0"/>
        <w:autoSpaceDE w:val="0"/>
        <w:autoSpaceDN w:val="0"/>
        <w:spacing w:before="20" w:after="0" w:line="240" w:lineRule="auto"/>
        <w:ind w:left="2038"/>
        <w:jc w:val="both"/>
        <w:rPr>
          <w:rFonts w:ascii="Arial" w:eastAsia="Times New Roman" w:hAnsi="Arial" w:cs="Arial"/>
          <w:sz w:val="16"/>
          <w:szCs w:val="16"/>
          <w:lang w:val="es-ES"/>
        </w:rPr>
      </w:pPr>
      <w:r w:rsidRPr="00DE2068">
        <w:rPr>
          <w:rFonts w:ascii="Arial" w:eastAsia="Times New Roman" w:hAnsi="Arial" w:cs="Arial"/>
          <w:color w:val="656565"/>
          <w:sz w:val="16"/>
          <w:szCs w:val="16"/>
          <w:lang w:val="es-ES"/>
        </w:rPr>
        <w:t>DIRECCION DE DESARROLLO Y GESTION DE PERSONAS</w:t>
      </w:r>
    </w:p>
    <w:p w14:paraId="451DCC67" w14:textId="77777777" w:rsidR="00F974E4" w:rsidRDefault="00F974E4" w:rsidP="00F974E4">
      <w:pPr>
        <w:rPr>
          <w:lang w:val="es-ES" w:eastAsia="es-ES" w:bidi="he-IL"/>
        </w:rPr>
      </w:pPr>
    </w:p>
    <w:p w14:paraId="1E5FB039" w14:textId="77777777" w:rsidR="00F974E4" w:rsidRPr="00F974E4" w:rsidRDefault="00F974E4" w:rsidP="00F974E4">
      <w:pPr>
        <w:rPr>
          <w:lang w:val="es-ES" w:eastAsia="es-ES" w:bidi="he-IL"/>
        </w:rPr>
      </w:pPr>
    </w:p>
    <w:p w14:paraId="07213FBE" w14:textId="61F49CE7" w:rsidR="00992EAC" w:rsidRPr="00992EAC" w:rsidRDefault="00992EAC" w:rsidP="00DE2068">
      <w:pPr>
        <w:pStyle w:val="Ttulo1"/>
      </w:pPr>
      <w:r w:rsidRPr="00992EAC">
        <w:t>II</w:t>
      </w:r>
      <w:r w:rsidR="00DE2068">
        <w:t>.</w:t>
      </w:r>
      <w:r w:rsidRPr="00992EAC">
        <w:t xml:space="preserve"> DE LOS BENEFICIOS</w:t>
      </w:r>
    </w:p>
    <w:p w14:paraId="219717E5" w14:textId="77777777" w:rsidR="00992EAC" w:rsidRPr="00992EAC" w:rsidRDefault="00992EAC" w:rsidP="00992EAC">
      <w:pPr>
        <w:spacing w:after="0" w:line="240" w:lineRule="auto"/>
        <w:jc w:val="center"/>
        <w:rPr>
          <w:rFonts w:ascii="Arial" w:eastAsia="Times New Roman" w:hAnsi="Arial" w:cs="Arial"/>
          <w:sz w:val="24"/>
          <w:szCs w:val="24"/>
          <w:lang w:val="es-ES" w:eastAsia="es-ES" w:bidi="he-IL"/>
        </w:rPr>
      </w:pPr>
    </w:p>
    <w:p w14:paraId="3C7C64B0" w14:textId="3A8F8A65" w:rsidR="00992EAC" w:rsidRDefault="00992EAC" w:rsidP="00992EAC">
      <w:pPr>
        <w:spacing w:after="0" w:line="240" w:lineRule="auto"/>
        <w:jc w:val="both"/>
        <w:rPr>
          <w:rFonts w:ascii="Arial" w:eastAsia="Times New Roman" w:hAnsi="Arial" w:cs="Arial"/>
          <w:b/>
          <w:bCs/>
          <w:sz w:val="24"/>
          <w:szCs w:val="24"/>
          <w:lang w:val="es-ES" w:eastAsia="es-ES" w:bidi="he-IL"/>
        </w:rPr>
      </w:pPr>
    </w:p>
    <w:p w14:paraId="55324D69" w14:textId="77777777" w:rsidR="002958E7" w:rsidRPr="00DE2068" w:rsidRDefault="002958E7" w:rsidP="00992EAC">
      <w:pPr>
        <w:spacing w:after="0" w:line="240" w:lineRule="auto"/>
        <w:jc w:val="both"/>
        <w:rPr>
          <w:rFonts w:ascii="Arial" w:eastAsia="Times New Roman" w:hAnsi="Arial" w:cs="Arial"/>
          <w:b/>
          <w:bCs/>
          <w:lang w:val="es-ES" w:eastAsia="es-ES" w:bidi="he-IL"/>
        </w:rPr>
      </w:pPr>
    </w:p>
    <w:p w14:paraId="0B2F8C22" w14:textId="77777777" w:rsidR="00992EAC" w:rsidRPr="00DE2068" w:rsidRDefault="00992EAC" w:rsidP="00992EAC">
      <w:pPr>
        <w:keepNext/>
        <w:spacing w:after="0" w:line="240" w:lineRule="auto"/>
        <w:jc w:val="both"/>
        <w:outlineLvl w:val="1"/>
        <w:rPr>
          <w:rFonts w:ascii="Arial" w:eastAsia="Times New Roman" w:hAnsi="Arial" w:cs="Arial"/>
          <w:b/>
          <w:bCs/>
          <w:lang w:val="es-ES" w:eastAsia="es-ES" w:bidi="he-IL"/>
        </w:rPr>
      </w:pPr>
      <w:r w:rsidRPr="00DE2068">
        <w:rPr>
          <w:rFonts w:ascii="Arial" w:eastAsia="Times New Roman" w:hAnsi="Arial" w:cs="Arial"/>
          <w:b/>
          <w:bCs/>
          <w:lang w:val="es-ES" w:eastAsia="es-ES" w:bidi="he-IL"/>
        </w:rPr>
        <w:t>ARTÍCULO 4º</w:t>
      </w:r>
    </w:p>
    <w:p w14:paraId="2FF86977" w14:textId="77777777" w:rsidR="002958E7" w:rsidRPr="00992EAC" w:rsidRDefault="002958E7" w:rsidP="00992EAC">
      <w:pPr>
        <w:keepNext/>
        <w:spacing w:after="0" w:line="240" w:lineRule="auto"/>
        <w:jc w:val="both"/>
        <w:outlineLvl w:val="1"/>
        <w:rPr>
          <w:rFonts w:ascii="Arial" w:eastAsia="Times New Roman" w:hAnsi="Arial" w:cs="Arial"/>
          <w:b/>
          <w:bCs/>
          <w:sz w:val="24"/>
          <w:szCs w:val="24"/>
          <w:lang w:val="es-ES" w:eastAsia="es-ES" w:bidi="he-IL"/>
        </w:rPr>
      </w:pPr>
    </w:p>
    <w:p w14:paraId="3A1F9FD0" w14:textId="4F7E2CE3" w:rsidR="00992EAC" w:rsidRPr="00F974E4" w:rsidRDefault="00992EAC" w:rsidP="00992EAC">
      <w:pPr>
        <w:spacing w:after="0" w:line="240" w:lineRule="auto"/>
        <w:jc w:val="both"/>
        <w:rPr>
          <w:rFonts w:ascii="Arial" w:eastAsia="Times New Roman" w:hAnsi="Arial" w:cs="Arial"/>
          <w:lang w:val="es-ES" w:eastAsia="es-ES" w:bidi="he-IL"/>
        </w:rPr>
      </w:pPr>
      <w:r w:rsidRPr="00F974E4">
        <w:rPr>
          <w:rFonts w:ascii="Arial" w:eastAsia="Times New Roman" w:hAnsi="Arial" w:cs="Arial"/>
          <w:lang w:val="es-ES" w:eastAsia="es-ES" w:bidi="he-IL"/>
        </w:rPr>
        <w:t>Los funcionarios jubilados o pasivos tendrán los mismos derechos que los funcionarios activos.</w:t>
      </w:r>
    </w:p>
    <w:p w14:paraId="0F572923" w14:textId="77777777" w:rsidR="00992EAC" w:rsidRPr="00F974E4" w:rsidRDefault="00992EAC" w:rsidP="00992EAC">
      <w:pPr>
        <w:spacing w:after="0" w:line="240" w:lineRule="auto"/>
        <w:jc w:val="both"/>
        <w:rPr>
          <w:rFonts w:ascii="Arial" w:eastAsia="Times New Roman" w:hAnsi="Arial" w:cs="Arial"/>
          <w:lang w:val="es-ES" w:eastAsia="es-ES" w:bidi="he-IL"/>
        </w:rPr>
      </w:pPr>
    </w:p>
    <w:p w14:paraId="6A42AF86" w14:textId="77777777" w:rsidR="00992EAC" w:rsidRPr="00992EAC" w:rsidRDefault="00992EAC" w:rsidP="00992EAC">
      <w:pPr>
        <w:spacing w:after="0" w:line="240" w:lineRule="auto"/>
        <w:jc w:val="both"/>
        <w:rPr>
          <w:rFonts w:ascii="Arial" w:eastAsia="Times New Roman" w:hAnsi="Arial" w:cs="Arial"/>
          <w:sz w:val="24"/>
          <w:szCs w:val="24"/>
          <w:lang w:val="es-ES" w:eastAsia="es-ES" w:bidi="he-IL"/>
        </w:rPr>
      </w:pPr>
    </w:p>
    <w:p w14:paraId="1B549407" w14:textId="77777777" w:rsidR="00992EAC" w:rsidRPr="00DE2068" w:rsidRDefault="00992EAC" w:rsidP="00992EAC">
      <w:pPr>
        <w:keepNext/>
        <w:spacing w:after="0" w:line="240" w:lineRule="auto"/>
        <w:jc w:val="both"/>
        <w:outlineLvl w:val="1"/>
        <w:rPr>
          <w:rFonts w:ascii="Arial" w:eastAsia="Times New Roman" w:hAnsi="Arial" w:cs="Arial"/>
          <w:b/>
          <w:bCs/>
          <w:lang w:val="es-ES" w:eastAsia="es-ES" w:bidi="he-IL"/>
        </w:rPr>
      </w:pPr>
      <w:r w:rsidRPr="00DE2068">
        <w:rPr>
          <w:rFonts w:ascii="Arial" w:eastAsia="Times New Roman" w:hAnsi="Arial" w:cs="Arial"/>
          <w:b/>
          <w:bCs/>
          <w:lang w:val="es-ES" w:eastAsia="es-ES" w:bidi="he-IL"/>
        </w:rPr>
        <w:t>ARTÍCULO 5º</w:t>
      </w:r>
    </w:p>
    <w:p w14:paraId="4671A72B" w14:textId="77777777" w:rsidR="002958E7" w:rsidRPr="00992EAC" w:rsidRDefault="002958E7" w:rsidP="00992EAC">
      <w:pPr>
        <w:keepNext/>
        <w:spacing w:after="0" w:line="240" w:lineRule="auto"/>
        <w:jc w:val="both"/>
        <w:outlineLvl w:val="1"/>
        <w:rPr>
          <w:rFonts w:ascii="Arial" w:eastAsia="Times New Roman" w:hAnsi="Arial" w:cs="Arial"/>
          <w:b/>
          <w:bCs/>
          <w:sz w:val="24"/>
          <w:szCs w:val="24"/>
          <w:lang w:val="es-ES" w:eastAsia="es-ES" w:bidi="he-IL"/>
        </w:rPr>
      </w:pPr>
    </w:p>
    <w:p w14:paraId="16BF9D0C" w14:textId="089C01BE" w:rsidR="00992EAC" w:rsidRPr="00F974E4" w:rsidRDefault="00992EAC" w:rsidP="00992EAC">
      <w:pPr>
        <w:spacing w:after="0" w:line="240" w:lineRule="auto"/>
        <w:jc w:val="both"/>
        <w:rPr>
          <w:rFonts w:ascii="Arial" w:eastAsia="Times New Roman" w:hAnsi="Arial" w:cs="Arial"/>
          <w:lang w:val="es-ES" w:eastAsia="es-ES" w:bidi="he-IL"/>
        </w:rPr>
      </w:pPr>
      <w:r w:rsidRPr="00F974E4">
        <w:rPr>
          <w:rFonts w:ascii="Arial" w:eastAsia="Times New Roman" w:hAnsi="Arial" w:cs="Arial"/>
          <w:lang w:val="es-ES" w:eastAsia="es-ES" w:bidi="he-IL"/>
        </w:rPr>
        <w:t>Los beneficios que otorga el Servicio de Bienestar del Personal son los establecidos en las normas complementarias que para cada año fija el Consejo Administrativo del Servicio.</w:t>
      </w:r>
    </w:p>
    <w:p w14:paraId="15C089E8" w14:textId="16774FF1" w:rsidR="00992EAC" w:rsidRDefault="00992EAC" w:rsidP="00992EAC">
      <w:pPr>
        <w:spacing w:after="0" w:line="240" w:lineRule="auto"/>
        <w:jc w:val="both"/>
        <w:rPr>
          <w:rFonts w:ascii="Arial" w:eastAsia="Times New Roman" w:hAnsi="Arial" w:cs="Arial"/>
          <w:sz w:val="24"/>
          <w:szCs w:val="24"/>
          <w:lang w:val="es-ES" w:eastAsia="es-ES" w:bidi="he-IL"/>
        </w:rPr>
      </w:pPr>
    </w:p>
    <w:p w14:paraId="2A52D906" w14:textId="77777777" w:rsidR="00992EAC" w:rsidRPr="00DE2068" w:rsidRDefault="00992EAC" w:rsidP="00992EAC">
      <w:pPr>
        <w:pStyle w:val="Ttulo2"/>
        <w:rPr>
          <w:rFonts w:ascii="Arial" w:hAnsi="Arial" w:cs="Arial"/>
          <w:sz w:val="22"/>
          <w:szCs w:val="22"/>
        </w:rPr>
      </w:pPr>
      <w:r w:rsidRPr="00DE2068">
        <w:rPr>
          <w:rFonts w:ascii="Arial" w:hAnsi="Arial" w:cs="Arial"/>
          <w:sz w:val="22"/>
          <w:szCs w:val="22"/>
        </w:rPr>
        <w:t>ARTÍCULO 6º</w:t>
      </w:r>
    </w:p>
    <w:p w14:paraId="49699994" w14:textId="77777777" w:rsidR="002958E7" w:rsidRPr="002958E7" w:rsidRDefault="002958E7" w:rsidP="002958E7">
      <w:pPr>
        <w:rPr>
          <w:lang w:val="es-ES" w:eastAsia="es-ES" w:bidi="he-IL"/>
        </w:rPr>
      </w:pPr>
    </w:p>
    <w:p w14:paraId="475C813D" w14:textId="66C53DCE" w:rsidR="00992EAC" w:rsidRPr="00F974E4" w:rsidRDefault="00992EAC" w:rsidP="00992EAC">
      <w:pPr>
        <w:jc w:val="both"/>
        <w:rPr>
          <w:rFonts w:ascii="Arial" w:hAnsi="Arial" w:cs="Arial"/>
        </w:rPr>
      </w:pPr>
      <w:r w:rsidRPr="00F974E4">
        <w:rPr>
          <w:rFonts w:ascii="Arial" w:hAnsi="Arial" w:cs="Arial"/>
        </w:rPr>
        <w:t xml:space="preserve">Para solicitar un beneficio retornable como son los préstamos y/o vales de casa comerciales, atención en centros médicos y dentales, estos deberán venir con codeudores solidarios activos y de planta en la UTEM.  El pago de las cuotas deberá hacerse en el Servicio de Bienestar del Personal Central a más tardar </w:t>
      </w:r>
      <w:proofErr w:type="gramStart"/>
      <w:r w:rsidRPr="00F974E4">
        <w:rPr>
          <w:rFonts w:ascii="Arial" w:hAnsi="Arial" w:cs="Arial"/>
        </w:rPr>
        <w:t>el  5º</w:t>
      </w:r>
      <w:proofErr w:type="gramEnd"/>
      <w:r w:rsidRPr="00F974E4">
        <w:rPr>
          <w:rFonts w:ascii="Arial" w:hAnsi="Arial" w:cs="Arial"/>
        </w:rPr>
        <w:t xml:space="preserve"> día hábil de cada mes.</w:t>
      </w:r>
    </w:p>
    <w:p w14:paraId="42D6D4A1" w14:textId="77777777" w:rsidR="00992EAC" w:rsidRPr="00945046" w:rsidRDefault="00992EAC" w:rsidP="00992EAC">
      <w:pPr>
        <w:jc w:val="both"/>
        <w:rPr>
          <w:rFonts w:ascii="Arial" w:hAnsi="Arial" w:cs="Arial"/>
        </w:rPr>
      </w:pPr>
    </w:p>
    <w:p w14:paraId="46A80BAA" w14:textId="77777777" w:rsidR="00992EAC" w:rsidRPr="00DE2068" w:rsidRDefault="00992EAC" w:rsidP="00992EAC">
      <w:pPr>
        <w:pStyle w:val="Ttulo2"/>
        <w:rPr>
          <w:rFonts w:ascii="Arial" w:hAnsi="Arial" w:cs="Arial"/>
          <w:sz w:val="22"/>
          <w:szCs w:val="22"/>
        </w:rPr>
      </w:pPr>
      <w:r w:rsidRPr="00DE2068">
        <w:rPr>
          <w:rFonts w:ascii="Arial" w:hAnsi="Arial" w:cs="Arial"/>
          <w:sz w:val="22"/>
          <w:szCs w:val="22"/>
        </w:rPr>
        <w:t>ARTÍCULO 7º</w:t>
      </w:r>
    </w:p>
    <w:p w14:paraId="17872E39" w14:textId="77777777" w:rsidR="002958E7" w:rsidRPr="002958E7" w:rsidRDefault="002958E7" w:rsidP="002958E7">
      <w:pPr>
        <w:rPr>
          <w:lang w:val="es-ES" w:eastAsia="es-ES" w:bidi="he-IL"/>
        </w:rPr>
      </w:pPr>
    </w:p>
    <w:p w14:paraId="37D4572B" w14:textId="6145C68B" w:rsidR="00992EAC" w:rsidRPr="00F974E4" w:rsidRDefault="00992EAC" w:rsidP="00992EAC">
      <w:pPr>
        <w:jc w:val="both"/>
        <w:rPr>
          <w:rFonts w:ascii="Arial" w:hAnsi="Arial" w:cs="Arial"/>
        </w:rPr>
      </w:pPr>
      <w:r w:rsidRPr="00F974E4">
        <w:rPr>
          <w:rFonts w:ascii="Arial" w:hAnsi="Arial" w:cs="Arial"/>
        </w:rPr>
        <w:t>En el caso de que deseen incorporarse a un Servicio Móvil de Emergencia como es Help o Unidad Coronaria Móvil, sólo deberán inscribirse y pagar directo en Bienestar del Personal la cuota correspondiente el 5º día hábil de cada mes.</w:t>
      </w:r>
    </w:p>
    <w:p w14:paraId="3B725464" w14:textId="77777777" w:rsidR="002958E7" w:rsidRPr="00F974E4" w:rsidRDefault="002958E7" w:rsidP="00992EAC">
      <w:pPr>
        <w:pStyle w:val="Ttulo3"/>
        <w:rPr>
          <w:rFonts w:ascii="Arial" w:hAnsi="Arial" w:cs="Arial"/>
          <w:sz w:val="22"/>
          <w:szCs w:val="22"/>
          <w:u w:val="single"/>
        </w:rPr>
      </w:pPr>
    </w:p>
    <w:p w14:paraId="58AD3EEB" w14:textId="77777777" w:rsidR="002958E7" w:rsidRDefault="002958E7" w:rsidP="00992EAC">
      <w:pPr>
        <w:pStyle w:val="Ttulo3"/>
        <w:rPr>
          <w:rFonts w:ascii="Arial" w:hAnsi="Arial" w:cs="Arial"/>
          <w:u w:val="single"/>
        </w:rPr>
      </w:pPr>
    </w:p>
    <w:p w14:paraId="24F1290C" w14:textId="77777777" w:rsidR="00DE2068" w:rsidRDefault="00DE2068" w:rsidP="00DE2068"/>
    <w:p w14:paraId="3AEED726" w14:textId="77777777" w:rsidR="00DE2068" w:rsidRDefault="00DE2068" w:rsidP="00DE2068"/>
    <w:p w14:paraId="4646EF9D" w14:textId="77777777" w:rsidR="00F974E4" w:rsidRDefault="00F974E4" w:rsidP="00DE2068"/>
    <w:p w14:paraId="39E11486" w14:textId="77777777" w:rsidR="00F974E4" w:rsidRDefault="00F974E4" w:rsidP="00DE2068"/>
    <w:p w14:paraId="1D9A323B" w14:textId="77777777" w:rsidR="00F974E4" w:rsidRDefault="00F974E4" w:rsidP="00DE2068"/>
    <w:p w14:paraId="59DFE2FD" w14:textId="77777777" w:rsidR="00F974E4" w:rsidRDefault="00F974E4" w:rsidP="00DE2068"/>
    <w:p w14:paraId="2F304FF6" w14:textId="77777777" w:rsidR="00F974E4" w:rsidRDefault="00F974E4" w:rsidP="00DE2068"/>
    <w:p w14:paraId="7868B5E4" w14:textId="77777777" w:rsidR="00F974E4" w:rsidRPr="00DE2068" w:rsidRDefault="00F974E4" w:rsidP="00F974E4">
      <w:pPr>
        <w:widowControl w:val="0"/>
        <w:autoSpaceDE w:val="0"/>
        <w:autoSpaceDN w:val="0"/>
        <w:spacing w:before="86" w:after="0" w:line="240" w:lineRule="auto"/>
        <w:ind w:left="2038"/>
        <w:jc w:val="both"/>
        <w:rPr>
          <w:rFonts w:ascii="Arial" w:eastAsia="Times New Roman" w:hAnsi="Arial" w:cs="Arial"/>
          <w:b/>
          <w:bCs/>
          <w:sz w:val="16"/>
          <w:szCs w:val="16"/>
          <w:lang w:val="es-ES"/>
        </w:rPr>
      </w:pPr>
      <w:r w:rsidRPr="00DE2068">
        <w:rPr>
          <w:rFonts w:ascii="Times New Roman" w:eastAsia="Times New Roman" w:hAnsi="Times New Roman" w:cs="Times New Roman"/>
          <w:noProof/>
          <w:sz w:val="16"/>
          <w:szCs w:val="16"/>
          <w:lang w:val="es-ES" w:eastAsia="es-ES" w:bidi="he-IL"/>
        </w:rPr>
        <w:lastRenderedPageBreak/>
        <w:drawing>
          <wp:anchor distT="0" distB="0" distL="0" distR="0" simplePos="0" relativeHeight="251662336" behindDoc="0" locked="0" layoutInCell="1" allowOverlap="1" wp14:anchorId="5BD1BE73" wp14:editId="18843A6A">
            <wp:simplePos x="0" y="0"/>
            <wp:positionH relativeFrom="page">
              <wp:posOffset>1622425</wp:posOffset>
            </wp:positionH>
            <wp:positionV relativeFrom="paragraph">
              <wp:posOffset>57785</wp:posOffset>
            </wp:positionV>
            <wp:extent cx="317500" cy="437515"/>
            <wp:effectExtent l="0" t="0" r="6350" b="635"/>
            <wp:wrapNone/>
            <wp:docPr id="1619582845" name="Imagen 161958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0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068">
        <w:rPr>
          <w:rFonts w:ascii="Arial" w:eastAsia="Times New Roman" w:hAnsi="Arial" w:cs="Arial"/>
          <w:b/>
          <w:bCs/>
          <w:color w:val="329898"/>
          <w:sz w:val="16"/>
          <w:szCs w:val="16"/>
          <w:lang w:val="es-ES"/>
        </w:rPr>
        <w:t>SERVICIO DE BIENESTAR DEL PERSONAL</w:t>
      </w:r>
    </w:p>
    <w:p w14:paraId="6416DAB8" w14:textId="77777777" w:rsidR="00F974E4" w:rsidRPr="00DE2068" w:rsidRDefault="00F974E4" w:rsidP="00F974E4">
      <w:pPr>
        <w:widowControl w:val="0"/>
        <w:autoSpaceDE w:val="0"/>
        <w:autoSpaceDN w:val="0"/>
        <w:spacing w:before="20" w:after="0" w:line="240" w:lineRule="auto"/>
        <w:ind w:left="2038"/>
        <w:jc w:val="both"/>
        <w:rPr>
          <w:rFonts w:ascii="Arial" w:eastAsia="Times New Roman" w:hAnsi="Arial" w:cs="Arial"/>
          <w:sz w:val="16"/>
          <w:szCs w:val="16"/>
          <w:lang w:val="es-ES"/>
        </w:rPr>
      </w:pPr>
      <w:r w:rsidRPr="00DE2068">
        <w:rPr>
          <w:rFonts w:ascii="Arial" w:eastAsia="Times New Roman" w:hAnsi="Arial" w:cs="Arial"/>
          <w:color w:val="656565"/>
          <w:sz w:val="16"/>
          <w:szCs w:val="16"/>
          <w:lang w:val="es-ES"/>
        </w:rPr>
        <w:t>DIRECCION DE DESARROLLO Y GESTION DE PERSONAS</w:t>
      </w:r>
    </w:p>
    <w:p w14:paraId="5632DD82" w14:textId="77777777" w:rsidR="00F974E4" w:rsidRDefault="00F974E4" w:rsidP="00DE2068"/>
    <w:p w14:paraId="3272D463" w14:textId="77777777" w:rsidR="00DE2068" w:rsidRPr="00DE2068" w:rsidRDefault="00DE2068" w:rsidP="00DE2068"/>
    <w:p w14:paraId="2DDA9E1E" w14:textId="4A8130C9" w:rsidR="00992EAC" w:rsidRPr="00945046" w:rsidRDefault="00992EAC" w:rsidP="00DE2068">
      <w:pPr>
        <w:pStyle w:val="Ttulo1"/>
      </w:pPr>
      <w:r w:rsidRPr="00945046">
        <w:t>III</w:t>
      </w:r>
      <w:r w:rsidR="00DE2068">
        <w:t>.</w:t>
      </w:r>
      <w:r w:rsidRPr="00945046">
        <w:t xml:space="preserve"> DEL COMPROMISO Y CESE DE LOS</w:t>
      </w:r>
    </w:p>
    <w:p w14:paraId="36F0B9F1" w14:textId="77777777" w:rsidR="00992EAC" w:rsidRPr="00945046" w:rsidRDefault="00992EAC" w:rsidP="00DE2068">
      <w:pPr>
        <w:pStyle w:val="Ttulo1"/>
      </w:pPr>
      <w:r w:rsidRPr="00945046">
        <w:t>FUNCIONARIOS PASIVOS</w:t>
      </w:r>
    </w:p>
    <w:p w14:paraId="4C1A329C" w14:textId="77777777" w:rsidR="00992EAC" w:rsidRPr="00945046" w:rsidRDefault="00992EAC" w:rsidP="00992EAC">
      <w:pPr>
        <w:jc w:val="center"/>
        <w:rPr>
          <w:rFonts w:ascii="Arial" w:hAnsi="Arial" w:cs="Arial"/>
        </w:rPr>
      </w:pPr>
    </w:p>
    <w:p w14:paraId="24145F45" w14:textId="77777777" w:rsidR="00992EAC" w:rsidRPr="00945046" w:rsidRDefault="00992EAC" w:rsidP="00992EAC">
      <w:pPr>
        <w:jc w:val="center"/>
        <w:rPr>
          <w:rFonts w:ascii="Arial" w:hAnsi="Arial" w:cs="Arial"/>
        </w:rPr>
      </w:pPr>
    </w:p>
    <w:p w14:paraId="3C979051" w14:textId="77777777" w:rsidR="00992EAC" w:rsidRDefault="00992EAC" w:rsidP="00992EAC">
      <w:pPr>
        <w:pStyle w:val="Ttulo2"/>
        <w:rPr>
          <w:rFonts w:ascii="Arial" w:hAnsi="Arial" w:cs="Arial"/>
          <w:sz w:val="22"/>
          <w:szCs w:val="22"/>
        </w:rPr>
      </w:pPr>
      <w:r w:rsidRPr="00DE2068">
        <w:rPr>
          <w:rFonts w:ascii="Arial" w:hAnsi="Arial" w:cs="Arial"/>
          <w:sz w:val="22"/>
          <w:szCs w:val="22"/>
        </w:rPr>
        <w:t>ARTÍCULO 8º</w:t>
      </w:r>
    </w:p>
    <w:p w14:paraId="7D8563F0" w14:textId="77777777" w:rsidR="00DE2068" w:rsidRPr="00DE2068" w:rsidRDefault="00DE2068" w:rsidP="00DE2068">
      <w:pPr>
        <w:rPr>
          <w:lang w:val="es-ES" w:eastAsia="es-ES" w:bidi="he-IL"/>
        </w:rPr>
      </w:pPr>
    </w:p>
    <w:p w14:paraId="1D883A63" w14:textId="6952C3A3" w:rsidR="00992EAC" w:rsidRPr="00F974E4" w:rsidRDefault="00992EAC" w:rsidP="00992EAC">
      <w:pPr>
        <w:pStyle w:val="Textoindependiente"/>
        <w:rPr>
          <w:rFonts w:ascii="Arial" w:hAnsi="Arial" w:cs="Arial"/>
          <w:sz w:val="22"/>
          <w:szCs w:val="22"/>
        </w:rPr>
      </w:pPr>
      <w:r w:rsidRPr="00F974E4">
        <w:rPr>
          <w:rFonts w:ascii="Arial" w:hAnsi="Arial" w:cs="Arial"/>
          <w:sz w:val="22"/>
          <w:szCs w:val="22"/>
        </w:rPr>
        <w:t xml:space="preserve">Perderá su calidad de afiliado como socio al Servicio de Bienestar por las causales establecidas en el artículo 10 letras b y c del D.S. </w:t>
      </w:r>
      <w:proofErr w:type="spellStart"/>
      <w:r w:rsidRPr="00F974E4">
        <w:rPr>
          <w:rFonts w:ascii="Arial" w:hAnsi="Arial" w:cs="Arial"/>
          <w:sz w:val="22"/>
          <w:szCs w:val="22"/>
        </w:rPr>
        <w:t>Nº</w:t>
      </w:r>
      <w:proofErr w:type="spellEnd"/>
      <w:r w:rsidRPr="00F974E4">
        <w:rPr>
          <w:rFonts w:ascii="Arial" w:hAnsi="Arial" w:cs="Arial"/>
          <w:sz w:val="22"/>
          <w:szCs w:val="22"/>
        </w:rPr>
        <w:t xml:space="preserve"> 28 y por no pagar en Bienestar los compromisos adquiridos en las fechas establecidas en los artículos precedentes.</w:t>
      </w:r>
    </w:p>
    <w:p w14:paraId="58F731FE" w14:textId="77777777" w:rsidR="00992EAC" w:rsidRDefault="00992EAC" w:rsidP="00992EAC">
      <w:pPr>
        <w:spacing w:after="0" w:line="240" w:lineRule="auto"/>
        <w:jc w:val="both"/>
        <w:rPr>
          <w:rFonts w:ascii="Arial" w:eastAsia="Times New Roman" w:hAnsi="Arial" w:cs="Arial"/>
          <w:b/>
          <w:bCs/>
          <w:sz w:val="24"/>
          <w:szCs w:val="24"/>
          <w:lang w:val="es-ES" w:eastAsia="es-ES" w:bidi="he-IL"/>
        </w:rPr>
      </w:pPr>
    </w:p>
    <w:p w14:paraId="7706DD3E" w14:textId="77777777" w:rsidR="00992EAC" w:rsidRPr="00DE2068" w:rsidRDefault="00992EAC" w:rsidP="00992EAC">
      <w:pPr>
        <w:spacing w:after="0" w:line="240" w:lineRule="auto"/>
        <w:jc w:val="both"/>
        <w:rPr>
          <w:rFonts w:ascii="Arial" w:eastAsia="Times New Roman" w:hAnsi="Arial" w:cs="Arial"/>
          <w:b/>
          <w:bCs/>
          <w:lang w:val="es-ES" w:eastAsia="es-ES" w:bidi="he-IL"/>
        </w:rPr>
      </w:pPr>
    </w:p>
    <w:p w14:paraId="5C2211EB" w14:textId="77777777" w:rsidR="002958E7" w:rsidRPr="00DE2068" w:rsidRDefault="00992EAC" w:rsidP="002958E7">
      <w:pPr>
        <w:spacing w:after="0" w:line="240" w:lineRule="auto"/>
        <w:jc w:val="both"/>
        <w:rPr>
          <w:rFonts w:ascii="Arial" w:eastAsia="Times New Roman" w:hAnsi="Arial" w:cs="Arial"/>
          <w:lang w:val="es-ES" w:eastAsia="es-ES" w:bidi="he-IL"/>
        </w:rPr>
      </w:pPr>
      <w:r w:rsidRPr="00DE2068">
        <w:rPr>
          <w:rFonts w:ascii="Arial" w:eastAsia="Times New Roman" w:hAnsi="Arial" w:cs="Arial"/>
          <w:b/>
          <w:bCs/>
          <w:lang w:val="es-ES" w:eastAsia="es-ES" w:bidi="he-IL"/>
        </w:rPr>
        <w:t>ARTÍCULO 9º</w:t>
      </w:r>
      <w:r w:rsidRPr="00DE2068">
        <w:rPr>
          <w:rFonts w:ascii="Arial" w:eastAsia="Times New Roman" w:hAnsi="Arial" w:cs="Arial"/>
          <w:lang w:val="es-ES" w:eastAsia="es-ES" w:bidi="he-IL"/>
        </w:rPr>
        <w:t xml:space="preserve"> </w:t>
      </w:r>
    </w:p>
    <w:p w14:paraId="4A439074" w14:textId="77777777" w:rsidR="002958E7" w:rsidRDefault="002958E7" w:rsidP="002958E7">
      <w:pPr>
        <w:spacing w:after="0" w:line="240" w:lineRule="auto"/>
        <w:jc w:val="both"/>
        <w:rPr>
          <w:rFonts w:ascii="Arial" w:eastAsia="Times New Roman" w:hAnsi="Arial" w:cs="Arial"/>
          <w:sz w:val="24"/>
          <w:szCs w:val="24"/>
          <w:lang w:val="es-ES" w:eastAsia="es-ES" w:bidi="he-IL"/>
        </w:rPr>
      </w:pPr>
    </w:p>
    <w:p w14:paraId="7406E886" w14:textId="1D098A42" w:rsidR="00992EAC" w:rsidRPr="00F974E4" w:rsidRDefault="00992EAC" w:rsidP="002958E7">
      <w:pPr>
        <w:spacing w:after="0" w:line="240" w:lineRule="auto"/>
        <w:jc w:val="both"/>
        <w:rPr>
          <w:rFonts w:ascii="Arial" w:eastAsia="Times New Roman" w:hAnsi="Arial" w:cs="Arial"/>
          <w:lang w:val="es-ES" w:eastAsia="es-ES" w:bidi="he-IL"/>
        </w:rPr>
      </w:pPr>
      <w:r w:rsidRPr="00F974E4">
        <w:rPr>
          <w:rFonts w:ascii="Arial" w:eastAsia="Times New Roman" w:hAnsi="Arial" w:cs="Arial"/>
          <w:lang w:val="es-ES" w:eastAsia="es-ES" w:bidi="he-IL"/>
        </w:rPr>
        <w:t>Por enfermedad o en casos muy justificados y debidamente acreditados, el Servicio de Bienestar del Personal dará un plazo máximo de 10 días hábiles adicionales a la fecha de pago para ingresar los dineros adeudados, después de este plazo Bienestar se reserva el derecho de terminar su afiliación al Servicio.</w:t>
      </w:r>
    </w:p>
    <w:p w14:paraId="4813565D" w14:textId="77777777" w:rsidR="00992EAC" w:rsidRPr="00992EAC" w:rsidRDefault="00992EAC" w:rsidP="00992EAC">
      <w:pPr>
        <w:spacing w:after="0" w:line="240" w:lineRule="auto"/>
        <w:ind w:firstLine="2124"/>
        <w:jc w:val="both"/>
        <w:rPr>
          <w:rFonts w:ascii="Arial" w:eastAsia="Times New Roman" w:hAnsi="Arial" w:cs="Arial"/>
          <w:sz w:val="24"/>
          <w:szCs w:val="24"/>
          <w:lang w:val="es-ES" w:eastAsia="es-ES" w:bidi="he-IL"/>
        </w:rPr>
      </w:pPr>
    </w:p>
    <w:p w14:paraId="1F268724" w14:textId="77777777" w:rsidR="00992EAC" w:rsidRPr="00992EAC" w:rsidRDefault="00992EAC" w:rsidP="00992EAC">
      <w:pPr>
        <w:spacing w:after="0" w:line="240" w:lineRule="auto"/>
        <w:jc w:val="both"/>
        <w:rPr>
          <w:rFonts w:ascii="Arial" w:eastAsia="Times New Roman" w:hAnsi="Arial" w:cs="Arial"/>
          <w:sz w:val="24"/>
          <w:szCs w:val="24"/>
          <w:lang w:val="es-ES" w:eastAsia="es-ES" w:bidi="he-IL"/>
        </w:rPr>
      </w:pPr>
    </w:p>
    <w:p w14:paraId="4FF89A4B" w14:textId="77777777" w:rsidR="00992EAC" w:rsidRPr="00992EAC" w:rsidRDefault="00992EAC" w:rsidP="00992EAC">
      <w:pPr>
        <w:spacing w:after="0" w:line="240" w:lineRule="auto"/>
        <w:jc w:val="both"/>
        <w:rPr>
          <w:rFonts w:ascii="Arial" w:eastAsia="Times New Roman" w:hAnsi="Arial" w:cs="Arial"/>
          <w:sz w:val="24"/>
          <w:szCs w:val="24"/>
          <w:lang w:val="es-ES" w:eastAsia="es-ES" w:bidi="he-IL"/>
        </w:rPr>
      </w:pPr>
    </w:p>
    <w:p w14:paraId="7D2F9F31" w14:textId="77777777" w:rsidR="002661FA" w:rsidRDefault="002661FA"/>
    <w:sectPr w:rsidR="002661FA" w:rsidSect="002C0DD0">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AC"/>
    <w:rsid w:val="002661FA"/>
    <w:rsid w:val="002958E7"/>
    <w:rsid w:val="00992EAC"/>
    <w:rsid w:val="00B102B5"/>
    <w:rsid w:val="00DE2068"/>
    <w:rsid w:val="00F974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6BF9"/>
  <w15:chartTrackingRefBased/>
  <w15:docId w15:val="{1F55097D-524A-49A5-84E7-068A2B9C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2EAC"/>
    <w:pPr>
      <w:keepNext/>
      <w:spacing w:after="0" w:line="240" w:lineRule="auto"/>
      <w:jc w:val="center"/>
      <w:outlineLvl w:val="0"/>
    </w:pPr>
    <w:rPr>
      <w:rFonts w:ascii="Times New Roman" w:eastAsia="Times New Roman" w:hAnsi="Times New Roman" w:cs="Times New Roman"/>
      <w:b/>
      <w:bCs/>
      <w:sz w:val="24"/>
      <w:szCs w:val="24"/>
      <w:u w:val="single"/>
      <w:lang w:val="es-ES" w:eastAsia="es-ES" w:bidi="he-IL"/>
    </w:rPr>
  </w:style>
  <w:style w:type="paragraph" w:styleId="Ttulo2">
    <w:name w:val="heading 2"/>
    <w:basedOn w:val="Normal"/>
    <w:next w:val="Normal"/>
    <w:link w:val="Ttulo2Car"/>
    <w:qFormat/>
    <w:rsid w:val="00992EAC"/>
    <w:pPr>
      <w:keepNext/>
      <w:spacing w:after="0" w:line="240" w:lineRule="auto"/>
      <w:jc w:val="both"/>
      <w:outlineLvl w:val="1"/>
    </w:pPr>
    <w:rPr>
      <w:rFonts w:ascii="Times New Roman" w:eastAsia="Times New Roman" w:hAnsi="Times New Roman" w:cs="Times New Roman"/>
      <w:b/>
      <w:bCs/>
      <w:sz w:val="24"/>
      <w:szCs w:val="24"/>
      <w:lang w:val="es-ES" w:eastAsia="es-ES" w:bidi="he-IL"/>
    </w:rPr>
  </w:style>
  <w:style w:type="paragraph" w:styleId="Ttulo3">
    <w:name w:val="heading 3"/>
    <w:basedOn w:val="Normal"/>
    <w:next w:val="Normal"/>
    <w:link w:val="Ttulo3Car"/>
    <w:uiPriority w:val="9"/>
    <w:semiHidden/>
    <w:unhideWhenUsed/>
    <w:qFormat/>
    <w:rsid w:val="00992E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2EAC"/>
    <w:rPr>
      <w:rFonts w:ascii="Times New Roman" w:eastAsia="Times New Roman" w:hAnsi="Times New Roman" w:cs="Times New Roman"/>
      <w:b/>
      <w:bCs/>
      <w:sz w:val="24"/>
      <w:szCs w:val="24"/>
      <w:u w:val="single"/>
      <w:lang w:val="es-ES" w:eastAsia="es-ES" w:bidi="he-IL"/>
    </w:rPr>
  </w:style>
  <w:style w:type="character" w:customStyle="1" w:styleId="Ttulo2Car">
    <w:name w:val="Título 2 Car"/>
    <w:basedOn w:val="Fuentedeprrafopredeter"/>
    <w:link w:val="Ttulo2"/>
    <w:rsid w:val="00992EAC"/>
    <w:rPr>
      <w:rFonts w:ascii="Times New Roman" w:eastAsia="Times New Roman" w:hAnsi="Times New Roman" w:cs="Times New Roman"/>
      <w:b/>
      <w:bCs/>
      <w:sz w:val="24"/>
      <w:szCs w:val="24"/>
      <w:lang w:val="es-ES" w:eastAsia="es-ES" w:bidi="he-IL"/>
    </w:rPr>
  </w:style>
  <w:style w:type="paragraph" w:styleId="Textoindependiente">
    <w:name w:val="Body Text"/>
    <w:basedOn w:val="Normal"/>
    <w:link w:val="TextoindependienteCar"/>
    <w:rsid w:val="00992EAC"/>
    <w:pPr>
      <w:spacing w:after="0" w:line="240" w:lineRule="auto"/>
      <w:jc w:val="both"/>
    </w:pPr>
    <w:rPr>
      <w:rFonts w:ascii="Times New Roman" w:eastAsia="Times New Roman" w:hAnsi="Times New Roman" w:cs="Times New Roman"/>
      <w:sz w:val="24"/>
      <w:szCs w:val="24"/>
      <w:lang w:val="es-ES" w:eastAsia="es-ES" w:bidi="he-IL"/>
    </w:rPr>
  </w:style>
  <w:style w:type="character" w:customStyle="1" w:styleId="TextoindependienteCar">
    <w:name w:val="Texto independiente Car"/>
    <w:basedOn w:val="Fuentedeprrafopredeter"/>
    <w:link w:val="Textoindependiente"/>
    <w:rsid w:val="00992EAC"/>
    <w:rPr>
      <w:rFonts w:ascii="Times New Roman" w:eastAsia="Times New Roman" w:hAnsi="Times New Roman" w:cs="Times New Roman"/>
      <w:sz w:val="24"/>
      <w:szCs w:val="24"/>
      <w:lang w:val="es-ES" w:eastAsia="es-ES" w:bidi="he-IL"/>
    </w:rPr>
  </w:style>
  <w:style w:type="character" w:customStyle="1" w:styleId="Ttulo3Car">
    <w:name w:val="Título 3 Car"/>
    <w:basedOn w:val="Fuentedeprrafopredeter"/>
    <w:link w:val="Ttulo3"/>
    <w:uiPriority w:val="9"/>
    <w:semiHidden/>
    <w:rsid w:val="00992EAC"/>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DE2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541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Daniela Pinto Lovera</dc:creator>
  <cp:keywords/>
  <dc:description/>
  <cp:lastModifiedBy>Fernanda Daniela Pinto Lovera</cp:lastModifiedBy>
  <cp:revision>3</cp:revision>
  <dcterms:created xsi:type="dcterms:W3CDTF">2024-06-06T19:23:00Z</dcterms:created>
  <dcterms:modified xsi:type="dcterms:W3CDTF">2024-06-06T20:17:00Z</dcterms:modified>
</cp:coreProperties>
</file>